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69BE9440" w14:textId="07BF3879" w:rsidR="00A64CF9" w:rsidRPr="00740AA0" w:rsidRDefault="0027550D" w:rsidP="00AC3543">
      <w:pPr>
        <w:spacing w:after="0" w:line="240" w:lineRule="auto"/>
        <w:jc w:val="center"/>
        <w:rPr>
          <w:rFonts w:ascii="Corbel Light" w:eastAsia="Modern Love Grunge" w:hAnsi="Corbel Light" w:cstheme="minorHAnsi"/>
          <w:b/>
          <w:bCs/>
          <w:color w:val="FFD966" w:themeColor="accent4" w:themeTint="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AA0">
        <w:rPr>
          <w:rFonts w:ascii="Corbel Light" w:eastAsia="Modern Love Grunge" w:hAnsi="Corbel Light" w:cstheme="minorHAnsi"/>
          <w:b/>
          <w:bCs/>
          <w:color w:val="FFD966" w:themeColor="accent4" w:themeTint="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Vision Community Church and </w:t>
      </w:r>
      <w:r w:rsidR="00BE1BFB" w:rsidRPr="00740AA0">
        <w:rPr>
          <w:rFonts w:ascii="Corbel Light" w:eastAsia="Modern Love Grunge" w:hAnsi="Corbel Light" w:cstheme="minorHAnsi"/>
          <w:b/>
          <w:bCs/>
          <w:color w:val="FFD966" w:themeColor="accent4" w:themeTint="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740AA0">
        <w:rPr>
          <w:rFonts w:ascii="Corbel Light" w:eastAsia="Modern Love Grunge" w:hAnsi="Corbel Light" w:cstheme="minorHAnsi"/>
          <w:b/>
          <w:bCs/>
          <w:color w:val="FFD966" w:themeColor="accent4" w:themeTint="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1BFB" w:rsidRPr="00740AA0">
        <w:rPr>
          <w:rFonts w:ascii="Corbel Light" w:eastAsia="Modern Love Grunge" w:hAnsi="Corbel Light" w:cstheme="minorHAnsi"/>
          <w:b/>
          <w:bCs/>
          <w:color w:val="FFD966" w:themeColor="accent4" w:themeTint="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Andrews United Church</w:t>
      </w:r>
      <w:r w:rsidR="00483FAA" w:rsidRPr="00740AA0">
        <w:rPr>
          <w:rFonts w:ascii="Corbel Light" w:eastAsia="Modern Love Grunge" w:hAnsi="Corbel Light" w:cstheme="minorHAnsi"/>
          <w:b/>
          <w:bCs/>
          <w:color w:val="FFD966" w:themeColor="accent4" w:themeTint="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8029C7" w14:textId="77777777" w:rsidR="00483FAA" w:rsidRPr="00740AA0" w:rsidRDefault="00483FAA" w:rsidP="00AC3543">
      <w:pPr>
        <w:spacing w:after="0" w:line="240" w:lineRule="auto"/>
        <w:jc w:val="center"/>
        <w:rPr>
          <w:rFonts w:ascii="Corbel Light" w:eastAsia="Modern Love Grunge"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692C9" w14:textId="0B3E07D6" w:rsidR="0031223D" w:rsidRPr="00740AA0" w:rsidRDefault="00740AA0" w:rsidP="00AC3543">
      <w:pPr>
        <w:spacing w:after="0" w:line="240" w:lineRule="auto"/>
        <w:jc w:val="center"/>
        <w:rPr>
          <w:rFonts w:ascii="Corbel Light" w:eastAsia="Modern Love Grunge"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AA0">
        <w:rPr>
          <w:b/>
          <w:bCs/>
          <w:noProof/>
          <w:color w:val="FFD966" w:themeColor="accent4" w:themeTint="99"/>
        </w:rPr>
        <w:drawing>
          <wp:inline distT="0" distB="0" distL="0" distR="0" wp14:anchorId="65BF5589" wp14:editId="78416E97">
            <wp:extent cx="4166576" cy="2773680"/>
            <wp:effectExtent l="0" t="0" r="5715" b="7620"/>
            <wp:docPr id="2" name="Picture 1" descr="Sunflowers' invisible colors help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s' invisible colors help the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79" cy="2777277"/>
                    </a:xfrm>
                    <a:prstGeom prst="rect">
                      <a:avLst/>
                    </a:prstGeom>
                    <a:noFill/>
                    <a:ln>
                      <a:noFill/>
                    </a:ln>
                  </pic:spPr>
                </pic:pic>
              </a:graphicData>
            </a:graphic>
          </wp:inline>
        </w:drawing>
      </w:r>
    </w:p>
    <w:p w14:paraId="017081DB" w14:textId="7E4FFF50" w:rsidR="003D593F" w:rsidRPr="00740AA0" w:rsidRDefault="003D593F" w:rsidP="00AC3543">
      <w:pPr>
        <w:spacing w:after="0" w:line="240" w:lineRule="auto"/>
        <w:jc w:val="center"/>
        <w:rPr>
          <w:rFonts w:ascii="Corbel Light" w:eastAsia="Modern Love Grunge"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075BAE3F" w:rsidR="00621DA9" w:rsidRPr="00740AA0" w:rsidRDefault="00621DA9" w:rsidP="00AC3543">
      <w:pPr>
        <w:spacing w:after="0" w:line="240" w:lineRule="auto"/>
        <w:jc w:val="center"/>
        <w:rPr>
          <w:rFonts w:ascii="Corbel Light" w:eastAsia="Modern Love Grunge"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21C5F" w14:textId="77777777" w:rsidR="00483FAA" w:rsidRPr="00740AA0" w:rsidRDefault="00BE1BFB" w:rsidP="00AC3543">
      <w:pPr>
        <w:spacing w:after="0"/>
        <w:jc w:val="center"/>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AA0">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r w:rsidR="00483FAA" w:rsidRPr="00740AA0">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
    <w:p w14:paraId="082601E4" w14:textId="6EEEB17F" w:rsidR="00A64CF9" w:rsidRPr="00740AA0" w:rsidRDefault="00483FAA" w:rsidP="00AC3543">
      <w:pPr>
        <w:spacing w:after="0"/>
        <w:jc w:val="center"/>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AA0">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Vision Community Church</w:t>
      </w:r>
      <w:r w:rsidR="00E5778C">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234F50" w14:textId="1DF3B3AB" w:rsidR="00A64CF9" w:rsidRPr="00740AA0" w:rsidRDefault="00BE1BFB" w:rsidP="00AC3543">
      <w:pPr>
        <w:spacing w:after="0"/>
        <w:jc w:val="center"/>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AA0">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740AA0">
        <w:rPr>
          <w:rFonts w:ascii="Corbel Light" w:eastAsia="Aptos Narrow" w:hAnsi="Corbel Light" w:cstheme="minorHAnsi"/>
          <w:b/>
          <w:bCs/>
          <w:color w:val="FFD966" w:themeColor="accent4"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D8A183" w14:textId="77777777" w:rsidR="0026274E" w:rsidRDefault="00684100"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b/>
          <w:bCs/>
          <w:color w:val="FFD966" w:themeColor="accent4" w:themeTint="99"/>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0AA0">
        <w:rPr>
          <w:rFonts w:ascii="Corbel Light" w:eastAsia="Aptos Narrow" w:hAnsi="Corbel Light" w:cs="Aptos Narrow"/>
          <w:b/>
          <w:bCs/>
          <w:color w:val="FFD966" w:themeColor="accent4" w:themeTint="99"/>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August </w:t>
      </w:r>
      <w:r w:rsidR="00740AA0" w:rsidRPr="00740AA0">
        <w:rPr>
          <w:rFonts w:ascii="Corbel Light" w:eastAsia="Aptos Narrow" w:hAnsi="Corbel Light" w:cs="Aptos Narrow"/>
          <w:b/>
          <w:bCs/>
          <w:color w:val="FFD966" w:themeColor="accent4" w:themeTint="99"/>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740AA0">
        <w:rPr>
          <w:rFonts w:ascii="Corbel Light" w:eastAsia="Aptos Narrow" w:hAnsi="Corbel Light" w:cs="Aptos Narrow"/>
          <w:b/>
          <w:bCs/>
          <w:color w:val="FFD966" w:themeColor="accent4" w:themeTint="99"/>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5D2DB73A" w14:textId="0AC377D3" w:rsidR="00D43207" w:rsidRPr="00740AA0" w:rsidRDefault="0026274E"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b/>
          <w:bCs/>
          <w:color w:val="FFD966" w:themeColor="accent4" w:themeTint="99"/>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rbel Light" w:eastAsia="Aptos Narrow" w:hAnsi="Corbel Light" w:cs="Aptos Narrow"/>
          <w:b/>
          <w:bCs/>
          <w:color w:val="FFD966" w:themeColor="accent4" w:themeTint="99"/>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Prayer that Jesus Taught</w:t>
      </w:r>
    </w:p>
    <w:p w14:paraId="5EFFE29E" w14:textId="77777777" w:rsidR="00740AA0" w:rsidRDefault="00740AA0"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FD933" w14:textId="77777777" w:rsidR="00740AA0" w:rsidRDefault="00740AA0"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49CC42" w14:textId="2226DD10" w:rsidR="0026274E" w:rsidRPr="007A2004" w:rsidRDefault="0026274E" w:rsidP="0026274E">
      <w:pPr>
        <w:pStyle w:val="Default"/>
        <w:shd w:val="clear" w:color="auto" w:fill="FFFFFF"/>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r w:rsidRPr="007A2004">
        <w:rPr>
          <w:rFonts w:ascii="Arial" w:hAnsi="Arial" w:cs="Arial"/>
          <w:sz w:val="36"/>
          <w:szCs w:val="36"/>
          <w:u w:color="000000"/>
          <w14:textOutline w14:w="12700" w14:cap="flat" w14:cmpd="sng" w14:algn="ctr">
            <w14:noFill/>
            <w14:prstDash w14:val="solid"/>
            <w14:miter w14:lim="400000"/>
          </w14:textOutline>
        </w:rPr>
        <w:t xml:space="preserve">     </w:t>
      </w:r>
      <w:r w:rsidRPr="007A2004">
        <w:rPr>
          <w:rFonts w:ascii="Arial" w:hAnsi="Arial" w:cs="Arial"/>
          <w:sz w:val="36"/>
          <w:szCs w:val="36"/>
          <w:u w:color="000000"/>
          <w14:textOutline w14:w="12700" w14:cap="flat" w14:cmpd="sng" w14:algn="ctr">
            <w14:noFill/>
            <w14:prstDash w14:val="solid"/>
            <w14:miter w14:lim="400000"/>
          </w14:textOutline>
        </w:rPr>
        <w:tab/>
        <w:t xml:space="preserve">     </w:t>
      </w:r>
    </w:p>
    <w:p w14:paraId="622DB519" w14:textId="77777777" w:rsidR="0026274E" w:rsidRPr="007A2004" w:rsidRDefault="0026274E" w:rsidP="0026274E">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7A2004">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0E8977F8" w14:textId="77777777" w:rsidR="0026274E" w:rsidRPr="007A2004" w:rsidRDefault="0026274E" w:rsidP="0026274E">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4ACC308C"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Welcome &amp; Announcements </w:t>
      </w:r>
    </w:p>
    <w:p w14:paraId="166F4154"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529FE85"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77160755" w14:textId="77777777" w:rsidR="0026274E" w:rsidRPr="007A2004" w:rsidRDefault="0026274E" w:rsidP="0026274E">
      <w:pPr>
        <w:pStyle w:val="Default"/>
        <w:spacing w:before="0" w:line="240" w:lineRule="auto"/>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pPr>
      <w:r w:rsidRPr="007A2004">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t>We light this candle as a sign of God's Spirit at work in the world,</w:t>
      </w:r>
    </w:p>
    <w:p w14:paraId="232451F9" w14:textId="77777777" w:rsidR="0026274E" w:rsidRPr="007A2004" w:rsidRDefault="0026274E" w:rsidP="0026274E">
      <w:pPr>
        <w:pStyle w:val="Default"/>
        <w:spacing w:before="0" w:line="240" w:lineRule="auto"/>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pPr>
      <w:r w:rsidRPr="007A2004">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t>may its light brighten our spirits, may the light of God shining through us brighten the world.</w:t>
      </w:r>
    </w:p>
    <w:p w14:paraId="43698E4E" w14:textId="77777777" w:rsidR="0026274E" w:rsidRPr="007A2004" w:rsidRDefault="0026274E" w:rsidP="0026274E">
      <w:pPr>
        <w:pStyle w:val="Default"/>
        <w:spacing w:before="0" w:line="240" w:lineRule="auto"/>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pPr>
    </w:p>
    <w:p w14:paraId="43851FCD" w14:textId="77777777" w:rsidR="0026274E" w:rsidRPr="007A2004" w:rsidRDefault="0026274E" w:rsidP="0026274E">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A2004">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6521D0AA" w14:textId="77777777" w:rsidR="0026274E" w:rsidRPr="007A2004" w:rsidRDefault="0026274E" w:rsidP="0026274E">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7A2004">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5D4EF7C0" w14:textId="77777777" w:rsidR="0026274E" w:rsidRPr="007A2004" w:rsidRDefault="0026274E" w:rsidP="0026274E">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39837377" w14:textId="77777777" w:rsidR="0026274E" w:rsidRPr="007A2004" w:rsidRDefault="0026274E" w:rsidP="0026274E">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7A2004">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02F17998" w14:textId="77777777" w:rsidR="0026274E" w:rsidRPr="007A2004" w:rsidRDefault="0026274E" w:rsidP="0026274E">
      <w:pPr>
        <w:pStyle w:val="Body"/>
        <w:rPr>
          <w:rFonts w:ascii="Arial" w:eastAsia="Calibri" w:hAnsi="Arial" w:cs="Arial"/>
          <w:sz w:val="36"/>
          <w:szCs w:val="36"/>
          <w:u w:color="000000"/>
        </w:rPr>
      </w:pPr>
      <w:r w:rsidRPr="007A2004">
        <w:rPr>
          <w:rFonts w:ascii="Arial" w:hAnsi="Arial" w:cs="Arial"/>
          <w:sz w:val="36"/>
          <w:szCs w:val="36"/>
          <w:u w:color="000000"/>
          <w:lang w:val="en-US"/>
        </w:rPr>
        <w:t xml:space="preserve">As we gather to worship today, we remember that the disciples once asked Jesus to teach them to pray, and Jesus offered the words of a prayer that has been shared and shaped through the centuries. It has come to us in this way: </w:t>
      </w:r>
      <w:r w:rsidRPr="007A2004">
        <w:rPr>
          <w:rFonts w:ascii="Arial" w:hAnsi="Arial" w:cs="Arial"/>
          <w:b/>
          <w:bCs/>
          <w:sz w:val="36"/>
          <w:szCs w:val="36"/>
          <w:u w:color="000000"/>
          <w:rtl/>
          <w:lang w:val="ar-SA"/>
        </w:rPr>
        <w:t>“</w:t>
      </w:r>
      <w:r w:rsidRPr="007A2004">
        <w:rPr>
          <w:rFonts w:ascii="Arial" w:hAnsi="Arial" w:cs="Arial"/>
          <w:b/>
          <w:bCs/>
          <w:sz w:val="36"/>
          <w:szCs w:val="36"/>
          <w:u w:color="000000"/>
          <w:lang w:val="en-US"/>
        </w:rPr>
        <w:t>Our Father</w:t>
      </w:r>
      <w:r w:rsidRPr="007A2004">
        <w:rPr>
          <w:rFonts w:ascii="Arial" w:hAnsi="Arial" w:cs="Arial"/>
          <w:b/>
          <w:bCs/>
          <w:sz w:val="36"/>
          <w:szCs w:val="36"/>
          <w:u w:color="000000"/>
        </w:rPr>
        <w:t>…”</w:t>
      </w:r>
    </w:p>
    <w:p w14:paraId="04D27C23" w14:textId="77777777" w:rsidR="0026274E" w:rsidRPr="007A2004" w:rsidRDefault="0026274E" w:rsidP="0026274E">
      <w:pPr>
        <w:pStyle w:val="Body"/>
        <w:rPr>
          <w:rFonts w:ascii="Arial" w:eastAsia="Calibri" w:hAnsi="Arial" w:cs="Arial"/>
          <w:sz w:val="36"/>
          <w:szCs w:val="36"/>
          <w:u w:color="000000"/>
        </w:rPr>
      </w:pPr>
    </w:p>
    <w:p w14:paraId="19F0FBDF" w14:textId="77777777" w:rsidR="0026274E" w:rsidRPr="007A2004" w:rsidRDefault="0026274E" w:rsidP="0026274E">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A2004">
        <w:rPr>
          <w:rFonts w:ascii="Arial" w:hAnsi="Arial" w:cs="Arial"/>
          <w:b/>
          <w:bCs/>
          <w:color w:val="222222"/>
          <w:sz w:val="36"/>
          <w:szCs w:val="36"/>
          <w:u w:color="222222"/>
          <w14:textOutline w14:w="12700" w14:cap="flat" w14:cmpd="sng" w14:algn="ctr">
            <w14:noFill/>
            <w14:prstDash w14:val="solid"/>
            <w14:miter w14:lim="400000"/>
          </w14:textOutline>
        </w:rPr>
        <w:t>Gathering Hymn - What a Friend We Have in Jesus - 664 VU</w:t>
      </w:r>
    </w:p>
    <w:p w14:paraId="4CFB6A7A"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430980E" w14:textId="77777777" w:rsidR="0026274E"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Prayer of Confession </w:t>
      </w:r>
    </w:p>
    <w:p w14:paraId="5B1C1966" w14:textId="77777777" w:rsidR="00EF5777" w:rsidRPr="007A2004" w:rsidRDefault="00EF5777"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F6178CA" w14:textId="77777777" w:rsidR="0026274E" w:rsidRPr="007A2004" w:rsidRDefault="0026274E" w:rsidP="0026274E">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A2004">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w:t>
      </w:r>
    </w:p>
    <w:p w14:paraId="7963AAB5"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F98CCF9" w14:textId="0E51E17F" w:rsidR="0026274E" w:rsidRPr="007A2004" w:rsidRDefault="0026274E" w:rsidP="0026274E">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A2004">
        <w:rPr>
          <w:rFonts w:ascii="Arial" w:hAnsi="Arial" w:cs="Arial"/>
          <w:b/>
          <w:bCs/>
          <w:color w:val="222222"/>
          <w:sz w:val="36"/>
          <w:szCs w:val="36"/>
          <w:u w:color="222222"/>
          <w14:textOutline w14:w="12700" w14:cap="flat" w14:cmpd="sng" w14:algn="ctr">
            <w14:noFill/>
            <w14:prstDash w14:val="solid"/>
            <w14:miter w14:lim="400000"/>
          </w14:textOutline>
        </w:rPr>
        <w:t>Hymn - The Lord’s Prayer - 9</w:t>
      </w:r>
      <w:r w:rsidR="00862542">
        <w:rPr>
          <w:rFonts w:ascii="Arial" w:hAnsi="Arial" w:cs="Arial"/>
          <w:b/>
          <w:bCs/>
          <w:color w:val="222222"/>
          <w:sz w:val="36"/>
          <w:szCs w:val="36"/>
          <w:u w:color="222222"/>
          <w14:textOutline w14:w="12700" w14:cap="flat" w14:cmpd="sng" w14:algn="ctr">
            <w14:noFill/>
            <w14:prstDash w14:val="solid"/>
            <w14:miter w14:lim="400000"/>
          </w14:textOutline>
        </w:rPr>
        <w:t>5</w:t>
      </w:r>
      <w:r w:rsidRPr="007A2004">
        <w:rPr>
          <w:rFonts w:ascii="Arial" w:hAnsi="Arial" w:cs="Arial"/>
          <w:b/>
          <w:bCs/>
          <w:color w:val="222222"/>
          <w:sz w:val="36"/>
          <w:szCs w:val="36"/>
          <w:u w:color="222222"/>
          <w14:textOutline w14:w="12700" w14:cap="flat" w14:cmpd="sng" w14:algn="ctr">
            <w14:noFill/>
            <w14:prstDash w14:val="solid"/>
            <w14:miter w14:lim="400000"/>
          </w14:textOutline>
        </w:rPr>
        <w:t>9 VU</w:t>
      </w:r>
    </w:p>
    <w:p w14:paraId="23FC69F7"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579E5CD" w14:textId="77777777" w:rsidR="0026274E" w:rsidRPr="007A2004" w:rsidRDefault="0026274E" w:rsidP="0026274E">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7A2004">
        <w:rPr>
          <w:rFonts w:ascii="Arial" w:hAnsi="Arial" w:cs="Arial"/>
          <w:b/>
          <w:bCs/>
          <w:color w:val="222222"/>
          <w:sz w:val="36"/>
          <w:szCs w:val="36"/>
          <w:u w:val="single" w:color="222222"/>
          <w:lang w:val="de-DE"/>
          <w14:textOutline w14:w="12700" w14:cap="flat" w14:cmpd="sng" w14:algn="ctr">
            <w14:noFill/>
            <w14:prstDash w14:val="solid"/>
            <w14:miter w14:lim="400000"/>
          </w14:textOutline>
        </w:rPr>
        <w:t>LISTENING FOR GOD</w:t>
      </w:r>
      <w:r w:rsidRPr="007A2004">
        <w:rPr>
          <w:rFonts w:ascii="Arial" w:hAnsi="Arial" w:cs="Arial"/>
          <w:b/>
          <w:bCs/>
          <w:color w:val="222222"/>
          <w:sz w:val="36"/>
          <w:szCs w:val="36"/>
          <w:u w:val="single" w:color="222222"/>
          <w14:textOutline w14:w="12700" w14:cap="flat" w14:cmpd="sng" w14:algn="ctr">
            <w14:noFill/>
            <w14:prstDash w14:val="solid"/>
            <w14:miter w14:lim="400000"/>
          </w14:textOutline>
        </w:rPr>
        <w:t>’</w:t>
      </w:r>
      <w:r w:rsidRPr="007A2004">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50719E5F" w14:textId="77777777" w:rsidR="0026274E" w:rsidRPr="007A2004" w:rsidRDefault="0026274E" w:rsidP="0026274E">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31D5857E"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Scripture Reading - </w:t>
      </w:r>
    </w:p>
    <w:p w14:paraId="676F0A96" w14:textId="77777777" w:rsidR="0026274E" w:rsidRPr="007A2004" w:rsidRDefault="0026274E" w:rsidP="0026274E">
      <w:pPr>
        <w:pStyle w:val="Body"/>
        <w:rPr>
          <w:rFonts w:ascii="Arial" w:eastAsia="Calibri" w:hAnsi="Arial" w:cs="Arial"/>
          <w:sz w:val="36"/>
          <w:szCs w:val="36"/>
          <w:u w:color="000000"/>
        </w:rPr>
      </w:pPr>
      <w:r w:rsidRPr="007A2004">
        <w:rPr>
          <w:rFonts w:ascii="Arial" w:hAnsi="Arial" w:cs="Arial"/>
          <w:i/>
          <w:iCs/>
          <w:sz w:val="36"/>
          <w:szCs w:val="36"/>
          <w:u w:color="000000"/>
        </w:rPr>
        <w:t xml:space="preserve">Luke 11:1–4 </w:t>
      </w:r>
      <w:r w:rsidRPr="007A2004">
        <w:rPr>
          <w:rFonts w:ascii="Arial" w:hAnsi="Arial" w:cs="Arial"/>
          <w:sz w:val="36"/>
          <w:szCs w:val="36"/>
          <w:u w:color="000000"/>
          <w:lang w:val="en-US"/>
        </w:rPr>
        <w:t>Teach us to pray.</w:t>
      </w:r>
    </w:p>
    <w:p w14:paraId="29F61833" w14:textId="77777777" w:rsidR="0026274E" w:rsidRPr="007A2004" w:rsidRDefault="0026274E" w:rsidP="0026274E">
      <w:pPr>
        <w:pStyle w:val="Body"/>
        <w:rPr>
          <w:rFonts w:ascii="Arial" w:eastAsia="Calibri" w:hAnsi="Arial" w:cs="Arial"/>
          <w:sz w:val="36"/>
          <w:szCs w:val="36"/>
          <w:u w:color="000000"/>
        </w:rPr>
      </w:pPr>
      <w:r w:rsidRPr="007A2004">
        <w:rPr>
          <w:rFonts w:ascii="Arial" w:hAnsi="Arial" w:cs="Arial"/>
          <w:i/>
          <w:iCs/>
          <w:sz w:val="36"/>
          <w:szCs w:val="36"/>
          <w:u w:color="000000"/>
          <w:lang w:val="en-US"/>
        </w:rPr>
        <w:t>Matthew 6:5</w:t>
      </w:r>
      <w:r w:rsidRPr="007A2004">
        <w:rPr>
          <w:rFonts w:ascii="Arial" w:hAnsi="Arial" w:cs="Arial"/>
          <w:i/>
          <w:iCs/>
          <w:sz w:val="36"/>
          <w:szCs w:val="36"/>
          <w:u w:color="000000"/>
        </w:rPr>
        <w:t xml:space="preserve">–15 </w:t>
      </w:r>
      <w:r w:rsidRPr="007A2004">
        <w:rPr>
          <w:rFonts w:ascii="Arial" w:hAnsi="Arial" w:cs="Arial"/>
          <w:sz w:val="36"/>
          <w:szCs w:val="36"/>
          <w:u w:color="000000"/>
          <w:lang w:val="en-US"/>
        </w:rPr>
        <w:t>Pray in this way.</w:t>
      </w:r>
    </w:p>
    <w:p w14:paraId="610B3218"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58DAD32"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lastRenderedPageBreak/>
        <w:t xml:space="preserve">Ministry of Music </w:t>
      </w:r>
    </w:p>
    <w:p w14:paraId="273A0EEA"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95ADFE0"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Meditation - </w:t>
      </w:r>
      <w:r w:rsidRPr="00862542">
        <w:rPr>
          <w:rFonts w:ascii="ADLaM Display" w:hAnsi="ADLaM Display" w:cs="ADLaM Display"/>
          <w:b/>
          <w:bCs/>
          <w:i/>
          <w:iCs/>
          <w:color w:val="F7CAAC" w:themeColor="accent2" w:themeTint="66"/>
          <w:sz w:val="36"/>
          <w:szCs w:val="36"/>
          <w:u w:color="000000"/>
          <w14:textOutline w14:w="11112" w14:cap="flat" w14:cmpd="sng" w14:algn="ctr">
            <w14:solidFill>
              <w14:schemeClr w14:val="accent2"/>
            </w14:solidFill>
            <w14:prstDash w14:val="solid"/>
            <w14:round/>
          </w14:textOutline>
        </w:rPr>
        <w:t>Thine Will Be Done</w:t>
      </w:r>
    </w:p>
    <w:p w14:paraId="2E4B8F69" w14:textId="77777777" w:rsidR="0026274E" w:rsidRPr="007A2004" w:rsidRDefault="0026274E" w:rsidP="0026274E">
      <w:pPr>
        <w:pStyle w:val="Default"/>
        <w:spacing w:before="0" w:line="240" w:lineRule="auto"/>
        <w:rPr>
          <w:rFonts w:ascii="Arial" w:hAnsi="Arial" w:cs="Arial"/>
          <w:sz w:val="36"/>
          <w:szCs w:val="36"/>
          <w:u w:color="4A4A4A"/>
          <w14:textOutline w14:w="12700" w14:cap="flat" w14:cmpd="sng" w14:algn="ctr">
            <w14:noFill/>
            <w14:prstDash w14:val="solid"/>
            <w14:miter w14:lim="400000"/>
          </w14:textOutline>
        </w:rPr>
      </w:pPr>
    </w:p>
    <w:p w14:paraId="23C96C83" w14:textId="77777777" w:rsidR="0026274E" w:rsidRPr="007A2004" w:rsidRDefault="0026274E" w:rsidP="0026274E">
      <w:pPr>
        <w:pStyle w:val="Default"/>
        <w:spacing w:before="0" w:after="32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7A2004">
        <w:rPr>
          <w:rFonts w:ascii="Arial" w:hAnsi="Arial" w:cs="Arial"/>
          <w:b/>
          <w:bCs/>
          <w:sz w:val="36"/>
          <w:szCs w:val="36"/>
          <w:u w:color="000000"/>
          <w:shd w:val="clear" w:color="auto" w:fill="FFFFFF"/>
          <w14:textOutline w14:w="12700" w14:cap="flat" w14:cmpd="sng" w14:algn="ctr">
            <w14:noFill/>
            <w14:prstDash w14:val="solid"/>
            <w14:miter w14:lim="400000"/>
          </w14:textOutline>
        </w:rPr>
        <w:t>Hymn - Precious Lord, Take My Hand - 670 VU</w:t>
      </w:r>
    </w:p>
    <w:p w14:paraId="0154AE5E" w14:textId="77777777" w:rsidR="0026274E" w:rsidRPr="007A2004" w:rsidRDefault="0026274E" w:rsidP="0026274E">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7A2004">
        <w:rPr>
          <w:rFonts w:ascii="Arial" w:hAnsi="Arial" w:cs="Arial"/>
          <w:b/>
          <w:bCs/>
          <w:sz w:val="36"/>
          <w:szCs w:val="36"/>
          <w:u w:val="single" w:color="000000"/>
          <w14:textOutline w14:w="12700" w14:cap="flat" w14:cmpd="sng" w14:algn="ctr">
            <w14:noFill/>
            <w14:prstDash w14:val="solid"/>
            <w14:miter w14:lim="400000"/>
          </w14:textOutline>
        </w:rPr>
        <w:t>WE RESPOND TO GOD’</w:t>
      </w:r>
      <w:r w:rsidRPr="007A2004">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28B1F848" w14:textId="77777777" w:rsidR="0026274E" w:rsidRPr="007A2004" w:rsidRDefault="0026274E" w:rsidP="0026274E">
      <w:pPr>
        <w:pStyle w:val="Default"/>
        <w:spacing w:before="0" w:line="240" w:lineRule="auto"/>
        <w:rPr>
          <w:rFonts w:ascii="Arial" w:hAnsi="Arial" w:cs="Arial"/>
          <w:b/>
          <w:bCs/>
          <w:sz w:val="36"/>
          <w:szCs w:val="36"/>
          <w:u w:val="single" w:color="000000"/>
          <w14:textOutline w14:w="12700" w14:cap="flat" w14:cmpd="sng" w14:algn="ctr">
            <w14:noFill/>
            <w14:prstDash w14:val="solid"/>
            <w14:miter w14:lim="400000"/>
          </w14:textOutline>
        </w:rPr>
      </w:pPr>
    </w:p>
    <w:p w14:paraId="4E8EBB79"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val="single" w:color="000000"/>
          <w14:textOutline w14:w="12700" w14:cap="flat" w14:cmpd="sng" w14:algn="ctr">
            <w14:noFill/>
            <w14:prstDash w14:val="solid"/>
            <w14:miter w14:lim="400000"/>
          </w14:textOutline>
        </w:rPr>
        <w:t>I</w:t>
      </w:r>
      <w:r w:rsidRPr="007A2004">
        <w:rPr>
          <w:rFonts w:ascii="Arial" w:hAnsi="Arial" w:cs="Arial"/>
          <w:b/>
          <w:bCs/>
          <w:sz w:val="36"/>
          <w:szCs w:val="36"/>
          <w:u w:color="000000"/>
          <w14:textOutline w14:w="12700" w14:cap="flat" w14:cmpd="sng" w14:algn="ctr">
            <w14:noFill/>
            <w14:prstDash w14:val="solid"/>
            <w14:miter w14:lim="400000"/>
          </w14:textOutline>
        </w:rPr>
        <w:t xml:space="preserve">nvitation to Offering </w:t>
      </w:r>
    </w:p>
    <w:p w14:paraId="54BAE3B7"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0BEC20B"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Offering Hymn  </w:t>
      </w:r>
    </w:p>
    <w:p w14:paraId="5126DC50"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Grant Us, God, the Grace of Giving </w:t>
      </w:r>
      <w:r w:rsidRPr="007A2004">
        <w:rPr>
          <w:rFonts w:ascii="Arial" w:hAnsi="Arial" w:cs="Arial"/>
          <w:b/>
          <w:bCs/>
          <w:sz w:val="36"/>
          <w:szCs w:val="36"/>
          <w:u w:color="000000"/>
          <w:lang w:val="ru-RU"/>
          <w14:textOutline w14:w="12700" w14:cap="flat" w14:cmpd="sng" w14:algn="ctr">
            <w14:noFill/>
            <w14:prstDash w14:val="solid"/>
            <w14:miter w14:lim="400000"/>
          </w14:textOutline>
        </w:rPr>
        <w:t>- 540 VU</w:t>
      </w:r>
    </w:p>
    <w:p w14:paraId="5ADECB5E" w14:textId="77777777" w:rsidR="0026274E" w:rsidRPr="007A2004" w:rsidRDefault="0026274E" w:rsidP="00862542">
      <w:pPr>
        <w:pStyle w:val="Default"/>
        <w:spacing w:before="0" w:line="240" w:lineRule="auto"/>
        <w:ind w:firstLine="720"/>
        <w:rPr>
          <w:rFonts w:ascii="Arial" w:hAnsi="Arial" w:cs="Arial"/>
          <w:sz w:val="36"/>
          <w:szCs w:val="36"/>
          <w:u w:color="000000"/>
          <w14:textOutline w14:w="12700" w14:cap="flat" w14:cmpd="sng" w14:algn="ctr">
            <w14:noFill/>
            <w14:prstDash w14:val="solid"/>
            <w14:miter w14:lim="400000"/>
          </w14:textOutline>
        </w:rPr>
      </w:pPr>
      <w:r w:rsidRPr="007A2004">
        <w:rPr>
          <w:rFonts w:ascii="Arial" w:hAnsi="Arial" w:cs="Arial"/>
          <w:sz w:val="36"/>
          <w:szCs w:val="36"/>
          <w:u w:color="000000"/>
          <w14:textOutline w14:w="12700" w14:cap="flat" w14:cmpd="sng" w14:algn="ctr">
            <w14:noFill/>
            <w14:prstDash w14:val="solid"/>
            <w14:miter w14:lim="400000"/>
          </w14:textOutline>
        </w:rPr>
        <w:t>Grant us, God, the grace of giving,</w:t>
      </w:r>
    </w:p>
    <w:p w14:paraId="302CBAFA"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7A2004">
        <w:rPr>
          <w:rFonts w:ascii="Arial" w:hAnsi="Arial" w:cs="Arial"/>
          <w:sz w:val="36"/>
          <w:szCs w:val="36"/>
          <w:u w:color="000000"/>
          <w14:textOutline w14:w="12700" w14:cap="flat" w14:cmpd="sng" w14:algn="ctr">
            <w14:noFill/>
            <w14:prstDash w14:val="solid"/>
            <w14:miter w14:lim="400000"/>
          </w14:textOutline>
        </w:rPr>
        <w:tab/>
        <w:t>with a spirit large and free,</w:t>
      </w:r>
    </w:p>
    <w:p w14:paraId="3F0DDCE4"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7A2004">
        <w:rPr>
          <w:rFonts w:ascii="Arial" w:hAnsi="Arial" w:cs="Arial"/>
          <w:sz w:val="36"/>
          <w:szCs w:val="36"/>
          <w:u w:color="000000"/>
          <w14:textOutline w14:w="12700" w14:cap="flat" w14:cmpd="sng" w14:algn="ctr">
            <w14:noFill/>
            <w14:prstDash w14:val="solid"/>
            <w14:miter w14:lim="400000"/>
          </w14:textOutline>
        </w:rPr>
        <w:tab/>
        <w:t>that ourselves and all our living</w:t>
      </w:r>
    </w:p>
    <w:p w14:paraId="11DFE907"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7A2004">
        <w:rPr>
          <w:rFonts w:ascii="Arial" w:hAnsi="Arial" w:cs="Arial"/>
          <w:sz w:val="36"/>
          <w:szCs w:val="36"/>
          <w:u w:color="000000"/>
          <w14:textOutline w14:w="12700" w14:cap="flat" w14:cmpd="sng" w14:algn="ctr">
            <w14:noFill/>
            <w14:prstDash w14:val="solid"/>
            <w14:miter w14:lim="400000"/>
          </w14:textOutline>
        </w:rPr>
        <w:tab/>
        <w:t>we may offer faithfully.</w:t>
      </w:r>
    </w:p>
    <w:p w14:paraId="55FB6EFC"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9DD914A"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341B9242"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0C6C7AB" w14:textId="77777777" w:rsidR="0026274E" w:rsidRPr="007A2004" w:rsidRDefault="0026274E" w:rsidP="0026274E">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r w:rsidRPr="007A2004">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04E6AEDC" w14:textId="77777777" w:rsidR="0026274E" w:rsidRPr="007A2004" w:rsidRDefault="0026274E" w:rsidP="0026274E">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20CEE931" w14:textId="77777777" w:rsidR="0026274E" w:rsidRPr="007A2004" w:rsidRDefault="0026274E" w:rsidP="0026274E">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7A2004">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3CD4CA47" w14:textId="77777777" w:rsidR="0026274E" w:rsidRPr="007A2004" w:rsidRDefault="0026274E" w:rsidP="0026274E">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4A60D897" w14:textId="77777777" w:rsidR="0026274E" w:rsidRPr="007A2004" w:rsidRDefault="0026274E" w:rsidP="0026274E">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7A2004">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7A2004">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7A200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7A200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7A200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 </w:t>
      </w:r>
      <w:proofErr w:type="spellStart"/>
      <w:r w:rsidRPr="007A200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Paraphrase</w:t>
      </w:r>
      <w:proofErr w:type="spellEnd"/>
      <w:r w:rsidRPr="007A200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- 916 VU</w:t>
      </w:r>
    </w:p>
    <w:p w14:paraId="0061E7AF" w14:textId="77777777" w:rsidR="0026274E" w:rsidRPr="007A2004" w:rsidRDefault="0026274E" w:rsidP="0026274E">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4701DB59" w14:textId="77777777" w:rsidR="0026274E" w:rsidRPr="007A2004" w:rsidRDefault="0026274E" w:rsidP="0026274E">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7A2004">
        <w:rPr>
          <w:rFonts w:ascii="Arial" w:hAnsi="Arial" w:cs="Arial"/>
          <w:b/>
          <w:bCs/>
          <w:sz w:val="36"/>
          <w:szCs w:val="36"/>
          <w:u w:color="000000"/>
          <w14:textOutline w14:w="12700" w14:cap="flat" w14:cmpd="sng" w14:algn="ctr">
            <w14:noFill/>
            <w14:prstDash w14:val="solid"/>
            <w14:miter w14:lim="400000"/>
          </w14:textOutline>
        </w:rPr>
        <w:t>Hymn - Take Time to be Holy - 672 VU</w:t>
      </w:r>
    </w:p>
    <w:p w14:paraId="2D48B6B5" w14:textId="77777777" w:rsidR="0026274E" w:rsidRPr="007A2004" w:rsidRDefault="0026274E" w:rsidP="0026274E">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99609A8" w14:textId="77777777" w:rsidR="0026274E" w:rsidRPr="007A2004" w:rsidRDefault="0026274E" w:rsidP="0026274E">
      <w:pPr>
        <w:pStyle w:val="Default"/>
        <w:spacing w:before="0" w:line="240" w:lineRule="auto"/>
        <w:rPr>
          <w:rFonts w:ascii="Arial" w:hAnsi="Arial" w:cs="Arial"/>
          <w:sz w:val="36"/>
          <w:szCs w:val="36"/>
        </w:rPr>
      </w:pPr>
      <w:r w:rsidRPr="007A2004">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4623B9C" w14:textId="77777777" w:rsidR="00740AA0" w:rsidRDefault="00740AA0"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8678E9" w14:textId="77777777" w:rsidR="00740AA0" w:rsidRPr="00684100" w:rsidRDefault="00740AA0" w:rsidP="00AC3543">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left="426"/>
        <w:jc w:val="center"/>
        <w:rPr>
          <w:rFonts w:ascii="Corbel Light" w:eastAsia="Aptos Narrow" w:hAnsi="Corbel Light" w:cs="Aptos Narrow"/>
          <w:color w:val="00B0F0"/>
          <w:sz w:val="44"/>
          <w:szCs w:val="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2D73EF" w14:textId="77777777" w:rsidR="00483FAA" w:rsidRPr="00684100" w:rsidRDefault="00483FAA" w:rsidP="00483FAA">
      <w:pPr>
        <w:pStyle w:val="Default"/>
        <w:spacing w:before="0" w:line="240" w:lineRule="auto"/>
        <w:ind w:firstLine="426"/>
        <w:jc w:val="center"/>
        <w:rPr>
          <w:rFonts w:ascii="Corbel Light" w:hAnsi="Corbel Light" w:cs="Arial"/>
          <w:b/>
          <w:bCs/>
          <w:sz w:val="36"/>
          <w:szCs w:val="36"/>
          <w:u w:val="single" w:color="000000"/>
          <w14:textOutline w14:w="12700" w14:cap="flat" w14:cmpd="sng" w14:algn="ctr">
            <w14:noFill/>
            <w14:prstDash w14:val="solid"/>
            <w14:miter w14:lim="400000"/>
          </w14:textOutline>
        </w:rPr>
      </w:pPr>
    </w:p>
    <w:p w14:paraId="3D2BEE90"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2F2A7FE" w14:textId="77777777" w:rsidR="00F01138" w:rsidRDefault="00F01138"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586FB262" w14:textId="77777777" w:rsidR="00F01138" w:rsidRDefault="00F01138"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44BAFC51" w14:textId="77777777" w:rsidR="00483FAA" w:rsidRDefault="00483FAA" w:rsidP="00483FA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14A278A3" w14:textId="6A652BA3" w:rsidR="00631178" w:rsidRDefault="00631178" w:rsidP="00631178">
      <w:pPr>
        <w:pStyle w:val="Default"/>
        <w:shd w:val="clear" w:color="auto" w:fill="FFFFFF"/>
        <w:spacing w:before="0" w:line="240" w:lineRule="auto"/>
        <w:ind w:left="426"/>
        <w:jc w:val="center"/>
        <w:rPr>
          <w:sz w:val="28"/>
          <w:szCs w:val="28"/>
          <w:u w:color="000000"/>
          <w14:textOutline w14:w="12700" w14:cap="flat" w14:cmpd="sng" w14:algn="ctr">
            <w14:noFill/>
            <w14:prstDash w14:val="solid"/>
            <w14:miter w14:lim="400000"/>
          </w14:textOutline>
        </w:rPr>
      </w:pPr>
      <w:r>
        <w:rPr>
          <w:sz w:val="28"/>
          <w:szCs w:val="28"/>
          <w:u w:color="000000"/>
          <w14:textOutline w14:w="12700" w14:cap="flat" w14:cmpd="sng" w14:algn="ctr">
            <w14:noFill/>
            <w14:prstDash w14:val="solid"/>
            <w14:miter w14:lim="400000"/>
          </w14:textOutline>
        </w:rPr>
        <w:lastRenderedPageBreak/>
        <w:t xml:space="preserve">                  </w:t>
      </w:r>
      <w:r>
        <w:rPr>
          <w:sz w:val="28"/>
          <w:szCs w:val="28"/>
          <w:u w:color="000000"/>
          <w14:textOutline w14:w="12700" w14:cap="flat" w14:cmpd="sng" w14:algn="ctr">
            <w14:noFill/>
            <w14:prstDash w14:val="solid"/>
            <w14:miter w14:lim="400000"/>
          </w14:textOutline>
        </w:rPr>
        <w:tab/>
        <w:t xml:space="preserve">     </w:t>
      </w:r>
    </w:p>
    <w:p w14:paraId="53A0E574" w14:textId="41DAF16F" w:rsidR="009A216F" w:rsidRDefault="00BE1BFB" w:rsidP="007261E1">
      <w:pPr>
        <w:spacing w:after="0" w:line="240" w:lineRule="auto"/>
        <w:jc w:val="center"/>
        <w:rPr>
          <w:rFonts w:ascii="Stencil" w:eastAsia="Stencil" w:hAnsi="Stencil" w:cs="Stencil"/>
          <w:b/>
          <w:color w:val="C238A1"/>
          <w:sz w:val="72"/>
          <w:szCs w:val="72"/>
          <w:u w:val="single"/>
        </w:rPr>
      </w:pPr>
      <w:r w:rsidRPr="00E7509C">
        <w:rPr>
          <w:rFonts w:ascii="Stencil" w:eastAsia="Stencil" w:hAnsi="Stencil" w:cs="Stencil"/>
          <w:b/>
          <w:color w:val="C238A1"/>
          <w:sz w:val="72"/>
          <w:szCs w:val="72"/>
          <w:u w:val="single"/>
        </w:rPr>
        <w:t>Announcements</w:t>
      </w:r>
    </w:p>
    <w:p w14:paraId="3B00D737" w14:textId="77777777" w:rsidR="000B3C77" w:rsidRPr="003D7074" w:rsidRDefault="000B3C77" w:rsidP="000B3C77">
      <w:pPr>
        <w:rPr>
          <w:rFonts w:ascii="Agency FB" w:eastAsiaTheme="minorHAnsi" w:hAnsi="Agency FB" w:cs="ADLaM Display"/>
          <w:b/>
          <w:bCs/>
          <w:sz w:val="48"/>
          <w:szCs w:val="48"/>
          <w:u w:val="single"/>
          <w:lang w:eastAsia="en-US"/>
        </w:rPr>
      </w:pPr>
      <w:r w:rsidRPr="003D7074">
        <w:rPr>
          <w:rFonts w:ascii="Agency FB" w:eastAsiaTheme="minorHAnsi" w:hAnsi="Agency FB" w:cs="ADLaM Display"/>
          <w:b/>
          <w:bCs/>
          <w:sz w:val="48"/>
          <w:szCs w:val="48"/>
          <w:u w:val="single"/>
          <w:lang w:eastAsia="en-US"/>
        </w:rPr>
        <w:t>Reminders</w:t>
      </w:r>
    </w:p>
    <w:p w14:paraId="6AE35F27" w14:textId="77777777" w:rsidR="000B3C77" w:rsidRPr="003D7074" w:rsidRDefault="000B3C77" w:rsidP="000B3C77">
      <w:pPr>
        <w:pStyle w:val="ListParagraph"/>
        <w:numPr>
          <w:ilvl w:val="0"/>
          <w:numId w:val="6"/>
        </w:numPr>
        <w:rPr>
          <w:rFonts w:ascii="Agency FB" w:eastAsiaTheme="minorHAnsi" w:hAnsi="Agency FB" w:cs="ADLaM Display"/>
          <w:b/>
          <w:bCs/>
          <w:sz w:val="36"/>
          <w:szCs w:val="36"/>
          <w:lang w:eastAsia="en-US"/>
        </w:rPr>
      </w:pPr>
      <w:r w:rsidRPr="003D7074">
        <w:rPr>
          <w:rFonts w:ascii="Agency FB" w:eastAsiaTheme="minorHAnsi" w:hAnsi="Agency FB" w:cs="ADLaM Display"/>
          <w:b/>
          <w:bCs/>
          <w:sz w:val="36"/>
          <w:szCs w:val="36"/>
          <w:lang w:eastAsia="en-US"/>
        </w:rPr>
        <w:t>August-St. Andrews will be closed with services held at New Vision at 10:30am</w:t>
      </w:r>
    </w:p>
    <w:p w14:paraId="2FC65647" w14:textId="77777777" w:rsidR="000B3C77" w:rsidRDefault="000B3C77" w:rsidP="000B3C77">
      <w:pPr>
        <w:pStyle w:val="ListParagraph"/>
        <w:rPr>
          <w:rFonts w:ascii="Agency FB" w:eastAsiaTheme="minorHAnsi" w:hAnsi="Agency FB" w:cs="ADLaM Display"/>
          <w:b/>
          <w:bCs/>
          <w:color w:val="3333FF"/>
          <w:sz w:val="36"/>
          <w:szCs w:val="36"/>
          <w:lang w:eastAsia="en-US"/>
        </w:rPr>
      </w:pPr>
      <w:r w:rsidRPr="003D7074">
        <w:rPr>
          <w:rFonts w:ascii="Agency FB" w:eastAsiaTheme="minorHAnsi" w:hAnsi="Agency FB" w:cs="ADLaM Display"/>
          <w:b/>
          <w:bCs/>
          <w:color w:val="3333FF"/>
          <w:sz w:val="36"/>
          <w:szCs w:val="36"/>
          <w:lang w:eastAsia="en-US"/>
        </w:rPr>
        <w:t>PLEASE NOTE CHANGE IN TIME FOR SUMMER SERVICES&lt; ALL WILL BEGIN AT 10:30am.</w:t>
      </w:r>
    </w:p>
    <w:p w14:paraId="71CB64F9" w14:textId="77777777" w:rsidR="00862542" w:rsidRPr="003D7074" w:rsidRDefault="00862542" w:rsidP="000B3C77">
      <w:pPr>
        <w:pStyle w:val="ListParagraph"/>
        <w:rPr>
          <w:rFonts w:ascii="Agency FB" w:eastAsiaTheme="minorHAnsi" w:hAnsi="Agency FB" w:cs="ADLaM Display"/>
          <w:b/>
          <w:bCs/>
          <w:color w:val="3333FF"/>
          <w:sz w:val="36"/>
          <w:szCs w:val="36"/>
          <w:lang w:eastAsia="en-US"/>
        </w:rPr>
      </w:pPr>
    </w:p>
    <w:p w14:paraId="66E8A60D" w14:textId="77777777" w:rsidR="000B3C77" w:rsidRPr="00657A64" w:rsidRDefault="000B3C77" w:rsidP="000B3C77">
      <w:pPr>
        <w:pStyle w:val="ListParagraph"/>
        <w:numPr>
          <w:ilvl w:val="0"/>
          <w:numId w:val="7"/>
        </w:numPr>
        <w:rPr>
          <w:rFonts w:ascii="Eras Bold ITC" w:eastAsiaTheme="minorHAnsi" w:hAnsi="Eras Bold ITC"/>
          <w:b/>
          <w:bCs/>
          <w:sz w:val="36"/>
          <w:szCs w:val="36"/>
          <w:lang w:eastAsia="en-US"/>
        </w:rPr>
      </w:pPr>
      <w:r>
        <w:rPr>
          <w:rFonts w:ascii="Eras Bold ITC" w:eastAsiaTheme="minorHAnsi" w:hAnsi="Eras Bold ITC"/>
          <w:b/>
          <w:bCs/>
          <w:sz w:val="36"/>
          <w:szCs w:val="36"/>
          <w:lang w:eastAsia="en-US"/>
        </w:rPr>
        <w:t>Offerings will go to the specified church. Loose offerings will go to the church holding the service.</w:t>
      </w:r>
    </w:p>
    <w:p w14:paraId="21D9E733" w14:textId="77777777" w:rsidR="00631178" w:rsidRPr="000B3C77" w:rsidRDefault="00631178" w:rsidP="000B3C77">
      <w:pPr>
        <w:spacing w:after="0" w:line="240" w:lineRule="auto"/>
        <w:rPr>
          <w:rFonts w:ascii="Stencil" w:eastAsia="Stencil" w:hAnsi="Stencil" w:cs="Stencil"/>
          <w:b/>
          <w:color w:val="C238A1"/>
          <w:sz w:val="18"/>
          <w:szCs w:val="18"/>
          <w:u w:val="single"/>
        </w:rPr>
      </w:pPr>
    </w:p>
    <w:p w14:paraId="374DBC65" w14:textId="0EA24679" w:rsidR="00E7509C" w:rsidRDefault="00C5260A" w:rsidP="00C5260A">
      <w:pPr>
        <w:spacing w:after="0" w:line="240" w:lineRule="auto"/>
        <w:rPr>
          <w:rFonts w:ascii="Stencil" w:eastAsia="Stencil" w:hAnsi="Stencil" w:cs="Stencil"/>
          <w:b/>
          <w:sz w:val="72"/>
          <w:szCs w:val="72"/>
          <w:u w:val="single"/>
        </w:rPr>
      </w:pPr>
      <w:r w:rsidRPr="00A54BD0">
        <w:rPr>
          <w:rFonts w:ascii="Stencil" w:eastAsia="Stencil" w:hAnsi="Stencil" w:cs="Stencil"/>
          <w:b/>
          <w:sz w:val="72"/>
          <w:szCs w:val="72"/>
          <w:u w:val="single"/>
        </w:rPr>
        <w:t>Upcoming</w:t>
      </w:r>
    </w:p>
    <w:p w14:paraId="77219CB4" w14:textId="791632F3" w:rsidR="00483FAA" w:rsidRDefault="00483FAA" w:rsidP="00483FAA">
      <w:pPr>
        <w:pStyle w:val="ListParagraph"/>
        <w:numPr>
          <w:ilvl w:val="0"/>
          <w:numId w:val="5"/>
        </w:numPr>
        <w:spacing w:after="0" w:line="240" w:lineRule="auto"/>
        <w:rPr>
          <w:rFonts w:ascii="Stencil" w:eastAsia="Stencil" w:hAnsi="Stencil" w:cs="Stencil"/>
          <w:b/>
          <w:sz w:val="36"/>
          <w:szCs w:val="36"/>
        </w:rPr>
      </w:pPr>
      <w:r w:rsidRPr="00483FAA">
        <w:rPr>
          <w:rFonts w:ascii="Stencil" w:eastAsia="Stencil" w:hAnsi="Stencil" w:cs="Stencil"/>
          <w:b/>
          <w:sz w:val="36"/>
          <w:szCs w:val="36"/>
        </w:rPr>
        <w:t>Next week’s service is at New Vision</w:t>
      </w:r>
      <w:r w:rsidR="00FD472F">
        <w:rPr>
          <w:rFonts w:ascii="Stencil" w:eastAsia="Stencil" w:hAnsi="Stencil" w:cs="Stencil"/>
          <w:b/>
          <w:sz w:val="36"/>
          <w:szCs w:val="36"/>
        </w:rPr>
        <w:t xml:space="preserve"> at 10:30am</w:t>
      </w:r>
      <w:r w:rsidRPr="00483FAA">
        <w:rPr>
          <w:rFonts w:ascii="Stencil" w:eastAsia="Stencil" w:hAnsi="Stencil" w:cs="Stencil"/>
          <w:b/>
          <w:sz w:val="36"/>
          <w:szCs w:val="36"/>
        </w:rPr>
        <w:t>.</w:t>
      </w:r>
    </w:p>
    <w:p w14:paraId="3A1E127A" w14:textId="1022294A" w:rsidR="008D19B7" w:rsidRDefault="0051065E" w:rsidP="008D19B7">
      <w:pPr>
        <w:spacing w:after="0" w:line="240" w:lineRule="auto"/>
        <w:rPr>
          <w:rFonts w:ascii="Stencil" w:eastAsia="Stencil" w:hAnsi="Stencil" w:cs="Stencil"/>
          <w:b/>
          <w:sz w:val="36"/>
          <w:szCs w:val="36"/>
        </w:rPr>
      </w:pPr>
      <w:r>
        <w:rPr>
          <w:noProof/>
        </w:rPr>
        <w:drawing>
          <wp:anchor distT="0" distB="0" distL="114300" distR="114300" simplePos="0" relativeHeight="251658240" behindDoc="0" locked="0" layoutInCell="1" allowOverlap="1" wp14:anchorId="4832B679" wp14:editId="6C013818">
            <wp:simplePos x="0" y="0"/>
            <wp:positionH relativeFrom="margin">
              <wp:posOffset>151130</wp:posOffset>
            </wp:positionH>
            <wp:positionV relativeFrom="paragraph">
              <wp:posOffset>179705</wp:posOffset>
            </wp:positionV>
            <wp:extent cx="1455420" cy="1455420"/>
            <wp:effectExtent l="0" t="0" r="0" b="0"/>
            <wp:wrapSquare wrapText="bothSides"/>
            <wp:docPr id="1" name="Picture 1" descr="Thank You Cards Free Templ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Cards Free Templa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04D01" w14:textId="68D3604C" w:rsidR="008D19B7" w:rsidRDefault="008D19B7" w:rsidP="008D19B7">
      <w:pPr>
        <w:spacing w:after="0" w:line="240" w:lineRule="auto"/>
        <w:rPr>
          <w:rFonts w:ascii="Stencil" w:eastAsia="Stencil" w:hAnsi="Stencil" w:cs="Stencil"/>
          <w:b/>
          <w:sz w:val="36"/>
          <w:szCs w:val="36"/>
        </w:rPr>
      </w:pPr>
    </w:p>
    <w:p w14:paraId="1FE5F16F" w14:textId="5AE302DF" w:rsidR="008D19B7" w:rsidRPr="0051065E" w:rsidRDefault="008D19B7" w:rsidP="008D19B7">
      <w:pPr>
        <w:spacing w:after="0" w:line="240" w:lineRule="auto"/>
        <w:rPr>
          <w:rFonts w:ascii="Dreaming Outloud Pro" w:eastAsia="Stencil" w:hAnsi="Dreaming Outloud Pro" w:cs="Dreaming Outloud Pro"/>
          <w:b/>
          <w:sz w:val="36"/>
          <w:szCs w:val="36"/>
        </w:rPr>
      </w:pPr>
      <w:r w:rsidRPr="0051065E">
        <w:rPr>
          <w:rFonts w:ascii="Dreaming Outloud Pro" w:eastAsia="Stencil" w:hAnsi="Dreaming Outloud Pro" w:cs="Dreaming Outloud Pro"/>
          <w:b/>
          <w:sz w:val="36"/>
          <w:szCs w:val="36"/>
        </w:rPr>
        <w:t xml:space="preserve">Thanks go out to everyone for their donations to the summer camp program. Next week is the last week, but there is still space </w:t>
      </w:r>
      <w:r w:rsidR="0051065E" w:rsidRPr="0051065E">
        <w:rPr>
          <w:rFonts w:ascii="Dreaming Outloud Pro" w:eastAsia="Stencil" w:hAnsi="Dreaming Outloud Pro" w:cs="Dreaming Outloud Pro"/>
          <w:b/>
          <w:sz w:val="36"/>
          <w:szCs w:val="36"/>
        </w:rPr>
        <w:t>available.</w:t>
      </w:r>
    </w:p>
    <w:p w14:paraId="01B4A472" w14:textId="62A44212" w:rsidR="00E32C26" w:rsidRPr="002E30FB" w:rsidRDefault="002E30FB" w:rsidP="00C5260A">
      <w:pPr>
        <w:spacing w:after="0" w:line="240" w:lineRule="auto"/>
        <w:rPr>
          <w:rFonts w:ascii="ADLaM Display" w:eastAsia="Stencil" w:hAnsi="ADLaM Display" w:cs="ADLaM Display"/>
          <w:bCs/>
          <w:color w:val="0070C0"/>
          <w:sz w:val="56"/>
          <w:szCs w:val="56"/>
        </w:rPr>
      </w:pPr>
      <w:r w:rsidRPr="002E30FB">
        <w:rPr>
          <w:noProof/>
          <w:sz w:val="56"/>
          <w:szCs w:val="56"/>
        </w:rPr>
        <w:drawing>
          <wp:anchor distT="0" distB="0" distL="114300" distR="114300" simplePos="0" relativeHeight="251659264" behindDoc="0" locked="0" layoutInCell="1" allowOverlap="1" wp14:anchorId="60475AD2" wp14:editId="5CAA22B6">
            <wp:simplePos x="0" y="0"/>
            <wp:positionH relativeFrom="margin">
              <wp:posOffset>136525</wp:posOffset>
            </wp:positionH>
            <wp:positionV relativeFrom="paragraph">
              <wp:posOffset>6350</wp:posOffset>
            </wp:positionV>
            <wp:extent cx="1447800" cy="864870"/>
            <wp:effectExtent l="0" t="0" r="0" b="0"/>
            <wp:wrapSquare wrapText="bothSides"/>
            <wp:docPr id="1522258775" name="Picture 1522258775" descr="Favorite Breakfast Cere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vorite Breakfast Cereal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554" w:rsidRPr="002E30FB">
        <w:rPr>
          <w:rFonts w:ascii="ADLaM Display" w:eastAsia="Stencil" w:hAnsi="ADLaM Display" w:cs="ADLaM Display"/>
          <w:bCs/>
          <w:color w:val="0070C0"/>
          <w:sz w:val="56"/>
          <w:szCs w:val="56"/>
        </w:rPr>
        <w:t>August 18</w:t>
      </w:r>
      <w:r w:rsidR="00C94554" w:rsidRPr="002E30FB">
        <w:rPr>
          <w:rFonts w:ascii="ADLaM Display" w:eastAsia="Stencil" w:hAnsi="ADLaM Display" w:cs="ADLaM Display"/>
          <w:bCs/>
          <w:color w:val="0070C0"/>
          <w:sz w:val="56"/>
          <w:szCs w:val="56"/>
          <w:vertAlign w:val="superscript"/>
        </w:rPr>
        <w:t>th</w:t>
      </w:r>
      <w:r w:rsidR="00C94554" w:rsidRPr="002E30FB">
        <w:rPr>
          <w:rFonts w:ascii="ADLaM Display" w:eastAsia="Stencil" w:hAnsi="ADLaM Display" w:cs="ADLaM Display"/>
          <w:bCs/>
          <w:color w:val="0070C0"/>
          <w:sz w:val="56"/>
          <w:szCs w:val="56"/>
        </w:rPr>
        <w:t xml:space="preserve"> donation for foodbank is cereal! </w:t>
      </w:r>
    </w:p>
    <w:p w14:paraId="3568DB55" w14:textId="77777777" w:rsidR="0062538A" w:rsidRDefault="0062538A" w:rsidP="0062538A">
      <w:pPr>
        <w:shd w:val="clear" w:color="auto" w:fill="FFFFFF"/>
        <w:spacing w:after="0" w:line="240" w:lineRule="auto"/>
        <w:rPr>
          <w:rFonts w:ascii="Aptos" w:eastAsia="Times New Roman" w:hAnsi="Aptos" w:cs="Times New Roman"/>
          <w:color w:val="000000"/>
          <w:kern w:val="0"/>
          <w:sz w:val="24"/>
          <w:szCs w:val="24"/>
          <w14:ligatures w14:val="none"/>
        </w:rPr>
      </w:pPr>
    </w:p>
    <w:p w14:paraId="4CF2A108" w14:textId="0BDF53BF" w:rsidR="0062538A" w:rsidRPr="0062538A" w:rsidRDefault="0062538A" w:rsidP="0062538A">
      <w:pPr>
        <w:shd w:val="clear" w:color="auto" w:fill="FFFFFF"/>
        <w:spacing w:after="0" w:line="240" w:lineRule="auto"/>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Bibles for Mission store</w:t>
      </w:r>
      <w:r w:rsidRPr="0062538A">
        <w:rPr>
          <w:rFonts w:ascii="Aptos" w:eastAsia="Times New Roman" w:hAnsi="Aptos" w:cs="Times New Roman"/>
          <w:color w:val="000000"/>
          <w:kern w:val="0"/>
          <w:sz w:val="24"/>
          <w:szCs w:val="24"/>
          <w14:ligatures w14:val="none"/>
        </w:rPr>
        <w:t xml:space="preserve"> ha</w:t>
      </w:r>
      <w:r>
        <w:rPr>
          <w:rFonts w:ascii="Aptos" w:eastAsia="Times New Roman" w:hAnsi="Aptos" w:cs="Times New Roman"/>
          <w:color w:val="000000"/>
          <w:kern w:val="0"/>
          <w:sz w:val="24"/>
          <w:szCs w:val="24"/>
          <w14:ligatures w14:val="none"/>
        </w:rPr>
        <w:t xml:space="preserve">s </w:t>
      </w:r>
      <w:r w:rsidRPr="0062538A">
        <w:rPr>
          <w:rFonts w:ascii="Aptos" w:eastAsia="Times New Roman" w:hAnsi="Aptos" w:cs="Times New Roman"/>
          <w:color w:val="000000"/>
          <w:kern w:val="0"/>
          <w:sz w:val="24"/>
          <w:szCs w:val="24"/>
          <w14:ligatures w14:val="none"/>
        </w:rPr>
        <w:t>some available positions for older individuals who have some time and are looking to give back to the community. We are looking for individuals who may have some experience in the area. Their main duties will be sorting through items, tagging and pricing items. </w:t>
      </w:r>
      <w:r>
        <w:rPr>
          <w:rFonts w:ascii="Aptos" w:eastAsia="Times New Roman" w:hAnsi="Aptos" w:cs="Times New Roman"/>
          <w:color w:val="000000"/>
          <w:kern w:val="0"/>
          <w:sz w:val="24"/>
          <w:szCs w:val="24"/>
          <w14:ligatures w14:val="none"/>
        </w:rPr>
        <w:t>Call the store for more info.</w:t>
      </w:r>
      <w:r w:rsidRPr="0062538A">
        <w:rPr>
          <w:rFonts w:ascii="Aptos" w:hAnsi="Aptos"/>
          <w:color w:val="201F1E"/>
          <w:sz w:val="20"/>
          <w:szCs w:val="20"/>
          <w:shd w:val="clear" w:color="auto" w:fill="FFFFFF"/>
        </w:rPr>
        <w:t xml:space="preserve"> </w:t>
      </w:r>
      <w:r>
        <w:rPr>
          <w:rFonts w:ascii="Aptos" w:hAnsi="Aptos"/>
          <w:color w:val="201F1E"/>
          <w:sz w:val="20"/>
          <w:szCs w:val="20"/>
          <w:shd w:val="clear" w:color="auto" w:fill="FFFFFF"/>
        </w:rPr>
        <w:t> </w:t>
      </w:r>
      <w:r w:rsidRPr="0062538A">
        <w:rPr>
          <w:rFonts w:ascii="Aptos" w:hAnsi="Aptos"/>
          <w:color w:val="201F1E"/>
          <w:sz w:val="24"/>
          <w:szCs w:val="24"/>
          <w:shd w:val="clear" w:color="auto" w:fill="FFFFFF"/>
        </w:rPr>
        <w:t>519-633-7300</w:t>
      </w:r>
    </w:p>
    <w:p w14:paraId="2F665630" w14:textId="77777777" w:rsidR="0062538A" w:rsidRPr="0062538A" w:rsidRDefault="0062538A" w:rsidP="0062538A">
      <w:pPr>
        <w:shd w:val="clear" w:color="auto" w:fill="FFFFFF"/>
        <w:spacing w:after="0" w:line="240" w:lineRule="auto"/>
        <w:rPr>
          <w:rFonts w:ascii="Aptos" w:eastAsia="Times New Roman" w:hAnsi="Aptos" w:cs="Times New Roman"/>
          <w:color w:val="000000"/>
          <w:kern w:val="0"/>
          <w:sz w:val="24"/>
          <w:szCs w:val="24"/>
          <w14:ligatures w14:val="none"/>
        </w:rPr>
      </w:pPr>
      <w:r w:rsidRPr="0062538A">
        <w:rPr>
          <w:rFonts w:ascii="Aptos" w:eastAsia="Times New Roman" w:hAnsi="Aptos" w:cs="Times New Roman"/>
          <w:color w:val="000000"/>
          <w:kern w:val="0"/>
          <w:sz w:val="24"/>
          <w:szCs w:val="24"/>
          <w14:ligatures w14:val="none"/>
        </w:rPr>
        <w:t>Departments: </w:t>
      </w:r>
    </w:p>
    <w:p w14:paraId="04054CF4"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Pictures/Frames- 1 day a week for a couple hours</w:t>
      </w:r>
    </w:p>
    <w:p w14:paraId="5A65D420"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Jewelry- 1day a week for a couple hours </w:t>
      </w:r>
    </w:p>
    <w:p w14:paraId="0F87C544"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Christmas - 1 day a week for a couple hours</w:t>
      </w:r>
    </w:p>
    <w:p w14:paraId="66A77BEC"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Watches- 1 day a week for a couple hours </w:t>
      </w:r>
    </w:p>
    <w:p w14:paraId="4249EBBE"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Crafts- 1 day a week for a couple hours </w:t>
      </w:r>
    </w:p>
    <w:p w14:paraId="28E5BE27"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Warehouse- 1 day a week for a couple hours </w:t>
      </w:r>
    </w:p>
    <w:p w14:paraId="10BCA7C0"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Houseware/Vintage- 2 to 3 days for a couple hours</w:t>
      </w:r>
    </w:p>
    <w:p w14:paraId="307C3277" w14:textId="77777777" w:rsidR="0062538A" w:rsidRPr="0062538A" w:rsidRDefault="0062538A" w:rsidP="0062538A">
      <w:pPr>
        <w:shd w:val="clear" w:color="auto" w:fill="FFFFFF"/>
        <w:spacing w:after="0" w:line="240" w:lineRule="auto"/>
        <w:rPr>
          <w:rFonts w:ascii="Aptos" w:eastAsia="Times New Roman" w:hAnsi="Aptos" w:cs="Times New Roman"/>
          <w:b/>
          <w:bCs/>
          <w:i/>
          <w:iCs/>
          <w:color w:val="000000"/>
          <w:kern w:val="0"/>
          <w:sz w:val="24"/>
          <w:szCs w:val="24"/>
          <w14:ligatures w14:val="none"/>
        </w:rPr>
      </w:pPr>
      <w:r w:rsidRPr="0062538A">
        <w:rPr>
          <w:rFonts w:ascii="Aptos" w:eastAsia="Times New Roman" w:hAnsi="Aptos" w:cs="Times New Roman"/>
          <w:b/>
          <w:bCs/>
          <w:i/>
          <w:iCs/>
          <w:color w:val="000000"/>
          <w:kern w:val="0"/>
          <w:sz w:val="24"/>
          <w:szCs w:val="24"/>
          <w14:ligatures w14:val="none"/>
        </w:rPr>
        <w:t>Cashier- Several spots available</w:t>
      </w:r>
    </w:p>
    <w:p w14:paraId="0CCBF893" w14:textId="77777777" w:rsidR="0062538A" w:rsidRPr="00E7509C" w:rsidRDefault="0062538A" w:rsidP="00C419E4">
      <w:pPr>
        <w:spacing w:after="0" w:line="240" w:lineRule="auto"/>
        <w:rPr>
          <w:rFonts w:ascii="ADLaM Display" w:eastAsia="Stencil" w:hAnsi="ADLaM Display" w:cs="ADLaM Display"/>
          <w:b/>
          <w:color w:val="FF0000"/>
          <w:sz w:val="48"/>
          <w:szCs w:val="48"/>
        </w:rPr>
      </w:pPr>
    </w:p>
    <w:sectPr w:rsidR="0062538A" w:rsidRPr="00E7509C" w:rsidSect="00C419E4">
      <w:pgSz w:w="12240" w:h="15840" w:code="1"/>
      <w:pgMar w:top="510" w:right="45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50DB3012"/>
    <w:multiLevelType w:val="hybridMultilevel"/>
    <w:tmpl w:val="C55CFE5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871663"/>
    <w:multiLevelType w:val="hybridMultilevel"/>
    <w:tmpl w:val="88BACBE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55757C4"/>
    <w:multiLevelType w:val="hybridMultilevel"/>
    <w:tmpl w:val="3B047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6"/>
  </w:num>
  <w:num w:numId="4" w16cid:durableId="2074767651">
    <w:abstractNumId w:val="5"/>
  </w:num>
  <w:num w:numId="5" w16cid:durableId="1215967514">
    <w:abstractNumId w:val="4"/>
  </w:num>
  <w:num w:numId="6" w16cid:durableId="1402483573">
    <w:abstractNumId w:val="3"/>
  </w:num>
  <w:num w:numId="7" w16cid:durableId="55543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1D82"/>
    <w:rsid w:val="0008229E"/>
    <w:rsid w:val="000A4B39"/>
    <w:rsid w:val="000B3C77"/>
    <w:rsid w:val="000C658E"/>
    <w:rsid w:val="000E030E"/>
    <w:rsid w:val="000E1F12"/>
    <w:rsid w:val="001937E1"/>
    <w:rsid w:val="001B2AC7"/>
    <w:rsid w:val="001D7D0E"/>
    <w:rsid w:val="002138F9"/>
    <w:rsid w:val="0023379C"/>
    <w:rsid w:val="00243809"/>
    <w:rsid w:val="0025364D"/>
    <w:rsid w:val="0026274E"/>
    <w:rsid w:val="0027550D"/>
    <w:rsid w:val="00277FDB"/>
    <w:rsid w:val="00282B98"/>
    <w:rsid w:val="002B10FD"/>
    <w:rsid w:val="002B15C6"/>
    <w:rsid w:val="002D44C2"/>
    <w:rsid w:val="002E2050"/>
    <w:rsid w:val="002E30FB"/>
    <w:rsid w:val="00306BD9"/>
    <w:rsid w:val="00311150"/>
    <w:rsid w:val="003112DC"/>
    <w:rsid w:val="0031223D"/>
    <w:rsid w:val="00343B54"/>
    <w:rsid w:val="0034426D"/>
    <w:rsid w:val="00367931"/>
    <w:rsid w:val="00396EA6"/>
    <w:rsid w:val="003D593F"/>
    <w:rsid w:val="00406CF2"/>
    <w:rsid w:val="004131C6"/>
    <w:rsid w:val="00444083"/>
    <w:rsid w:val="004757EC"/>
    <w:rsid w:val="00483FAA"/>
    <w:rsid w:val="004A358C"/>
    <w:rsid w:val="004B010B"/>
    <w:rsid w:val="004E748F"/>
    <w:rsid w:val="004F240E"/>
    <w:rsid w:val="004F5BA7"/>
    <w:rsid w:val="00504943"/>
    <w:rsid w:val="0051065E"/>
    <w:rsid w:val="00515A3C"/>
    <w:rsid w:val="00531EE8"/>
    <w:rsid w:val="00571608"/>
    <w:rsid w:val="005872A2"/>
    <w:rsid w:val="005D39EB"/>
    <w:rsid w:val="00621DA9"/>
    <w:rsid w:val="0062538A"/>
    <w:rsid w:val="00631178"/>
    <w:rsid w:val="00636D93"/>
    <w:rsid w:val="00646CA8"/>
    <w:rsid w:val="006600D5"/>
    <w:rsid w:val="006653A7"/>
    <w:rsid w:val="00684100"/>
    <w:rsid w:val="006B4078"/>
    <w:rsid w:val="006D16D8"/>
    <w:rsid w:val="006F16AC"/>
    <w:rsid w:val="00704064"/>
    <w:rsid w:val="00711A70"/>
    <w:rsid w:val="007223B3"/>
    <w:rsid w:val="007261E1"/>
    <w:rsid w:val="00730153"/>
    <w:rsid w:val="00740AA0"/>
    <w:rsid w:val="0074585E"/>
    <w:rsid w:val="00747A3A"/>
    <w:rsid w:val="00787434"/>
    <w:rsid w:val="00792BD5"/>
    <w:rsid w:val="007B3748"/>
    <w:rsid w:val="007C2B0D"/>
    <w:rsid w:val="007E1DE7"/>
    <w:rsid w:val="007F3571"/>
    <w:rsid w:val="00810BC1"/>
    <w:rsid w:val="008324C6"/>
    <w:rsid w:val="00833A76"/>
    <w:rsid w:val="00862542"/>
    <w:rsid w:val="00891632"/>
    <w:rsid w:val="008B755A"/>
    <w:rsid w:val="008D19B7"/>
    <w:rsid w:val="008E414E"/>
    <w:rsid w:val="009248CC"/>
    <w:rsid w:val="00926E2E"/>
    <w:rsid w:val="00937514"/>
    <w:rsid w:val="00940354"/>
    <w:rsid w:val="009A0703"/>
    <w:rsid w:val="009A216F"/>
    <w:rsid w:val="009D30DD"/>
    <w:rsid w:val="00A022E9"/>
    <w:rsid w:val="00A02AEB"/>
    <w:rsid w:val="00A0526F"/>
    <w:rsid w:val="00A05538"/>
    <w:rsid w:val="00A126A5"/>
    <w:rsid w:val="00A12C24"/>
    <w:rsid w:val="00A1507E"/>
    <w:rsid w:val="00A253F9"/>
    <w:rsid w:val="00A3665E"/>
    <w:rsid w:val="00A54BD0"/>
    <w:rsid w:val="00A64CF9"/>
    <w:rsid w:val="00A772AF"/>
    <w:rsid w:val="00A86A0A"/>
    <w:rsid w:val="00A907D2"/>
    <w:rsid w:val="00AC3543"/>
    <w:rsid w:val="00AE0951"/>
    <w:rsid w:val="00B00355"/>
    <w:rsid w:val="00B12C1E"/>
    <w:rsid w:val="00B27938"/>
    <w:rsid w:val="00B27E78"/>
    <w:rsid w:val="00B4059B"/>
    <w:rsid w:val="00BA47EF"/>
    <w:rsid w:val="00BB5820"/>
    <w:rsid w:val="00BC4F17"/>
    <w:rsid w:val="00BE1BFB"/>
    <w:rsid w:val="00C04DAE"/>
    <w:rsid w:val="00C2642A"/>
    <w:rsid w:val="00C32721"/>
    <w:rsid w:val="00C419E4"/>
    <w:rsid w:val="00C5260A"/>
    <w:rsid w:val="00C70ABF"/>
    <w:rsid w:val="00C94554"/>
    <w:rsid w:val="00CA4C5F"/>
    <w:rsid w:val="00CE292F"/>
    <w:rsid w:val="00CF1BBC"/>
    <w:rsid w:val="00D122A6"/>
    <w:rsid w:val="00D1627A"/>
    <w:rsid w:val="00D42086"/>
    <w:rsid w:val="00D43207"/>
    <w:rsid w:val="00D669A0"/>
    <w:rsid w:val="00DC4979"/>
    <w:rsid w:val="00DC6035"/>
    <w:rsid w:val="00E06514"/>
    <w:rsid w:val="00E06AE6"/>
    <w:rsid w:val="00E32A24"/>
    <w:rsid w:val="00E32C26"/>
    <w:rsid w:val="00E34B6F"/>
    <w:rsid w:val="00E41AEF"/>
    <w:rsid w:val="00E5778C"/>
    <w:rsid w:val="00E619DF"/>
    <w:rsid w:val="00E7509C"/>
    <w:rsid w:val="00E75616"/>
    <w:rsid w:val="00E910B7"/>
    <w:rsid w:val="00E9313A"/>
    <w:rsid w:val="00EC345B"/>
    <w:rsid w:val="00EF5777"/>
    <w:rsid w:val="00F01138"/>
    <w:rsid w:val="00F10D12"/>
    <w:rsid w:val="00F867B0"/>
    <w:rsid w:val="00FB2BA4"/>
    <w:rsid w:val="00FC55F8"/>
    <w:rsid w:val="00FD472F"/>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483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91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82B4-9EA7-49C7-8825-91B0FCD8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2024-08-08T13:15:00Z</cp:lastPrinted>
  <dcterms:created xsi:type="dcterms:W3CDTF">2024-08-07T15:14:00Z</dcterms:created>
  <dcterms:modified xsi:type="dcterms:W3CDTF">2024-08-08T15:16:00Z</dcterms:modified>
</cp:coreProperties>
</file>